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A53A6" w14:textId="74120D3A" w:rsidR="007F2902" w:rsidRDefault="00C810A9">
      <w:pPr>
        <w:pStyle w:val="a0"/>
        <w:jc w:val="center"/>
        <w:rPr>
          <w:sz w:val="84"/>
          <w:szCs w:val="84"/>
        </w:rPr>
      </w:pPr>
      <w:r>
        <w:rPr>
          <w:rFonts w:hint="eastAsia"/>
          <w:sz w:val="84"/>
          <w:szCs w:val="84"/>
        </w:rPr>
        <w:t>考生使用手册</w:t>
      </w:r>
    </w:p>
    <w:p w14:paraId="55D7DC0C" w14:textId="5633D49D" w:rsidR="007F2902" w:rsidRPr="00927EAF" w:rsidRDefault="00927EAF">
      <w:pPr>
        <w:pStyle w:val="a0"/>
        <w:jc w:val="center"/>
        <w:rPr>
          <w:szCs w:val="21"/>
        </w:rPr>
      </w:pPr>
      <w:bookmarkStart w:id="0" w:name="_GoBack"/>
      <w:r w:rsidRPr="00927EAF">
        <w:rPr>
          <w:rFonts w:hint="eastAsia"/>
          <w:szCs w:val="21"/>
        </w:rPr>
        <w:t>（以</w:t>
      </w:r>
      <w:r w:rsidRPr="00927EAF">
        <w:rPr>
          <w:rFonts w:hint="eastAsia"/>
          <w:szCs w:val="21"/>
        </w:rPr>
        <w:t>2020</w:t>
      </w:r>
      <w:r w:rsidRPr="00927EAF">
        <w:rPr>
          <w:rFonts w:hint="eastAsia"/>
          <w:szCs w:val="21"/>
        </w:rPr>
        <w:t>年硕士研究生远程复试为例）</w:t>
      </w:r>
    </w:p>
    <w:p w14:paraId="167DE135" w14:textId="77777777" w:rsidR="007F2902" w:rsidRDefault="00C810A9">
      <w:pPr>
        <w:pStyle w:val="1"/>
      </w:pPr>
      <w:bookmarkStart w:id="1" w:name="_Toc64989003"/>
      <w:bookmarkEnd w:id="0"/>
      <w:r>
        <w:rPr>
          <w:rFonts w:hint="eastAsia"/>
        </w:rPr>
        <w:t>1.</w:t>
      </w:r>
      <w:r>
        <w:rPr>
          <w:rFonts w:hint="eastAsia"/>
        </w:rPr>
        <w:t>考前</w:t>
      </w:r>
      <w:bookmarkEnd w:id="1"/>
    </w:p>
    <w:p w14:paraId="76356087" w14:textId="77777777" w:rsidR="007F2902" w:rsidRDefault="00C810A9">
      <w:pPr>
        <w:pStyle w:val="2"/>
        <w:rPr>
          <w:rFonts w:ascii="微软雅黑" w:hAnsi="微软雅黑"/>
        </w:rPr>
      </w:pPr>
      <w:bookmarkStart w:id="2" w:name="_Toc64989004"/>
      <w:r>
        <w:rPr>
          <w:rFonts w:ascii="微软雅黑" w:hAnsi="微软雅黑" w:hint="eastAsia"/>
        </w:rPr>
        <w:t>1.1下载App</w:t>
      </w:r>
      <w:bookmarkEnd w:id="2"/>
    </w:p>
    <w:p w14:paraId="78C516AC" w14:textId="77777777" w:rsidR="007F2902" w:rsidRDefault="00C810A9">
      <w:pPr>
        <w:numPr>
          <w:ilvl w:val="0"/>
          <w:numId w:val="2"/>
        </w:numPr>
      </w:pPr>
      <w:proofErr w:type="gramStart"/>
      <w:r>
        <w:rPr>
          <w:rFonts w:hint="eastAsia"/>
        </w:rPr>
        <w:t>安卓手机</w:t>
      </w:r>
      <w:proofErr w:type="gramEnd"/>
      <w:r>
        <w:rPr>
          <w:rFonts w:hint="eastAsia"/>
        </w:rPr>
        <w:t>建议使用百度浏览器扫描提供的</w:t>
      </w:r>
      <w:proofErr w:type="gramStart"/>
      <w:r>
        <w:rPr>
          <w:rFonts w:hint="eastAsia"/>
        </w:rPr>
        <w:t>二维码进行</w:t>
      </w:r>
      <w:proofErr w:type="gramEnd"/>
      <w:r>
        <w:rPr>
          <w:rFonts w:hint="eastAsia"/>
        </w:rPr>
        <w:t>下载，</w:t>
      </w:r>
      <w:proofErr w:type="spellStart"/>
      <w:r>
        <w:rPr>
          <w:rFonts w:hint="eastAsia"/>
        </w:rPr>
        <w:t>iOS</w:t>
      </w:r>
      <w:proofErr w:type="spellEnd"/>
      <w:r>
        <w:rPr>
          <w:rFonts w:hint="eastAsia"/>
        </w:rPr>
        <w:t>可直接在</w:t>
      </w:r>
      <w:r>
        <w:rPr>
          <w:rFonts w:hint="eastAsia"/>
        </w:rPr>
        <w:t>App Store</w:t>
      </w:r>
      <w:r>
        <w:rPr>
          <w:rFonts w:hint="eastAsia"/>
        </w:rPr>
        <w:t>中输入“云考场</w:t>
      </w:r>
      <w:r>
        <w:rPr>
          <w:rFonts w:hint="eastAsia"/>
        </w:rPr>
        <w:t>-</w:t>
      </w:r>
      <w:r>
        <w:rPr>
          <w:rFonts w:hint="eastAsia"/>
        </w:rPr>
        <w:t>专业版”进行下载</w:t>
      </w:r>
    </w:p>
    <w:p w14:paraId="3C03B999" w14:textId="77777777" w:rsidR="007F2902" w:rsidRDefault="00C810A9">
      <w:pPr>
        <w:numPr>
          <w:ilvl w:val="0"/>
          <w:numId w:val="2"/>
        </w:numPr>
      </w:pPr>
      <w:r>
        <w:rPr>
          <w:rFonts w:hint="eastAsia"/>
        </w:rPr>
        <w:t>点击下载按钮下载并安装</w:t>
      </w:r>
      <w:r>
        <w:rPr>
          <w:rFonts w:hint="eastAsia"/>
        </w:rPr>
        <w:t>App</w:t>
      </w:r>
    </w:p>
    <w:p w14:paraId="75F3F8D2" w14:textId="044F6232" w:rsidR="007F2902" w:rsidRDefault="005B2047">
      <w:pPr>
        <w:jc w:val="center"/>
      </w:pPr>
      <w:r>
        <w:pict w14:anchorId="5D5291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150.5pt">
            <v:imagedata r:id="rId10" o:title="微信图片_20210309185524"/>
          </v:shape>
        </w:pict>
      </w:r>
      <w:r w:rsidR="00C810A9">
        <w:rPr>
          <w:noProof/>
        </w:rPr>
        <w:drawing>
          <wp:inline distT="0" distB="0" distL="114300" distR="114300" wp14:anchorId="1ACB0EBD" wp14:editId="7B01298B">
            <wp:extent cx="2263775" cy="1895475"/>
            <wp:effectExtent l="0" t="0" r="317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D931E" w14:textId="77777777" w:rsidR="007F2902" w:rsidRDefault="00C810A9">
      <w:pPr>
        <w:pStyle w:val="2"/>
        <w:rPr>
          <w:rFonts w:ascii="微软雅黑" w:hAnsi="微软雅黑"/>
        </w:rPr>
      </w:pPr>
      <w:bookmarkStart w:id="3" w:name="_Toc64989005"/>
      <w:r>
        <w:rPr>
          <w:rFonts w:ascii="微软雅黑" w:hAnsi="微软雅黑" w:hint="eastAsia"/>
        </w:rPr>
        <w:t>1.2登录</w:t>
      </w:r>
      <w:bookmarkEnd w:id="3"/>
    </w:p>
    <w:p w14:paraId="57219F11" w14:textId="77777777" w:rsidR="007F2902" w:rsidRDefault="00C810A9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打开App，输入手机号和验证码</w:t>
      </w:r>
    </w:p>
    <w:p w14:paraId="3FE03FB8" w14:textId="77777777" w:rsidR="007F2902" w:rsidRDefault="00C810A9">
      <w:pPr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  <w:noProof/>
        </w:rPr>
        <w:lastRenderedPageBreak/>
        <w:drawing>
          <wp:inline distT="0" distB="0" distL="114300" distR="114300" wp14:anchorId="76A3C53C" wp14:editId="03D285DD">
            <wp:extent cx="2037080" cy="3623310"/>
            <wp:effectExtent l="0" t="0" r="1270" b="15240"/>
            <wp:docPr id="27" name="图片 27" descr="a76d753e961cfc79b5f5936955b4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a76d753e961cfc79b5f5936955b488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948F1" w14:textId="77777777" w:rsidR="007F2902" w:rsidRDefault="00C810A9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选择学校学院</w:t>
      </w:r>
    </w:p>
    <w:p w14:paraId="2E7009E3" w14:textId="77777777" w:rsidR="007F2902" w:rsidRDefault="00C810A9">
      <w:pPr>
        <w:jc w:val="center"/>
      </w:pPr>
      <w:r>
        <w:rPr>
          <w:rFonts w:ascii="微软雅黑" w:hAnsi="微软雅黑" w:cs="微软雅黑" w:hint="eastAsia"/>
          <w:noProof/>
        </w:rPr>
        <w:drawing>
          <wp:inline distT="0" distB="0" distL="114300" distR="114300" wp14:anchorId="3E661486" wp14:editId="6D2E3D15">
            <wp:extent cx="2038350" cy="3625850"/>
            <wp:effectExtent l="0" t="0" r="0" b="12700"/>
            <wp:docPr id="45" name="图片 45" descr="f65f2fae86f0842da9d12c5789ea4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f65f2fae86f0842da9d12c5789ea43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8161E" w14:textId="77777777" w:rsidR="007F2902" w:rsidRDefault="00C810A9">
      <w:pPr>
        <w:pStyle w:val="2"/>
        <w:rPr>
          <w:rFonts w:ascii="微软雅黑" w:hAnsi="微软雅黑"/>
        </w:rPr>
      </w:pPr>
      <w:bookmarkStart w:id="4" w:name="_Toc64989006"/>
      <w:r>
        <w:rPr>
          <w:rFonts w:ascii="微软雅黑" w:hAnsi="微软雅黑" w:hint="eastAsia"/>
        </w:rPr>
        <w:t>1.3选择考试业务</w:t>
      </w:r>
      <w:bookmarkEnd w:id="4"/>
    </w:p>
    <w:p w14:paraId="51B54FC5" w14:textId="77777777" w:rsidR="007F2902" w:rsidRDefault="00C810A9">
      <w:pPr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考生可能会有多个考试业务，需要考生选择进入哪个业务里进行考试</w:t>
      </w:r>
    </w:p>
    <w:p w14:paraId="33C20E5C" w14:textId="77777777" w:rsidR="007F2902" w:rsidRDefault="00C810A9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21EA37C1" wp14:editId="3169BAF6">
            <wp:extent cx="1722120" cy="3063240"/>
            <wp:effectExtent l="0" t="0" r="11430" b="3810"/>
            <wp:docPr id="22" name="图片 22" descr="35a1e0cadec21711e282fa85520b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5a1e0cadec21711e282fa85520bd2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DB870" w14:textId="77777777" w:rsidR="007F2902" w:rsidRDefault="00C810A9">
      <w:pPr>
        <w:pStyle w:val="2"/>
        <w:rPr>
          <w:rFonts w:ascii="微软雅黑" w:hAnsi="微软雅黑"/>
        </w:rPr>
      </w:pPr>
      <w:bookmarkStart w:id="5" w:name="_Toc64989007"/>
      <w:r>
        <w:rPr>
          <w:rFonts w:ascii="微软雅黑" w:hAnsi="微软雅黑" w:hint="eastAsia"/>
        </w:rPr>
        <w:t>1.4选择专业</w:t>
      </w:r>
      <w:bookmarkEnd w:id="5"/>
    </w:p>
    <w:p w14:paraId="4189726F" w14:textId="77777777" w:rsidR="007F2902" w:rsidRDefault="00C810A9">
      <w:pPr>
        <w:numPr>
          <w:ilvl w:val="0"/>
          <w:numId w:val="5"/>
        </w:numPr>
      </w:pPr>
      <w:r>
        <w:rPr>
          <w:rFonts w:hint="eastAsia"/>
        </w:rPr>
        <w:t>当考生报考了多个专业时，会弹出选择专业的窗口，选择需要进入的专业即可，若只报考了一个专业，则不需要选择专业</w:t>
      </w:r>
    </w:p>
    <w:p w14:paraId="50F7ECAE" w14:textId="77777777" w:rsidR="007F2902" w:rsidRDefault="00C810A9">
      <w:pPr>
        <w:pStyle w:val="a0"/>
        <w:jc w:val="center"/>
      </w:pPr>
      <w:r>
        <w:rPr>
          <w:noProof/>
        </w:rPr>
        <w:drawing>
          <wp:inline distT="0" distB="0" distL="114300" distR="114300" wp14:anchorId="40362CA9" wp14:editId="795C1932">
            <wp:extent cx="1896110" cy="3374390"/>
            <wp:effectExtent l="0" t="0" r="889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FBFAD" w14:textId="77777777" w:rsidR="007F2902" w:rsidRDefault="00C810A9">
      <w:pPr>
        <w:pStyle w:val="2"/>
        <w:rPr>
          <w:rFonts w:ascii="微软雅黑" w:hAnsi="微软雅黑"/>
        </w:rPr>
      </w:pPr>
      <w:bookmarkStart w:id="6" w:name="_Toc64989008"/>
      <w:r>
        <w:rPr>
          <w:rFonts w:ascii="微软雅黑" w:hAnsi="微软雅黑" w:hint="eastAsia"/>
        </w:rPr>
        <w:t>1.5缴费</w:t>
      </w:r>
      <w:bookmarkEnd w:id="6"/>
    </w:p>
    <w:p w14:paraId="72A94256" w14:textId="77777777" w:rsidR="007F2902" w:rsidRDefault="00C810A9">
      <w:pPr>
        <w:pStyle w:val="a0"/>
        <w:numPr>
          <w:ilvl w:val="0"/>
          <w:numId w:val="6"/>
        </w:numPr>
      </w:pPr>
      <w:r>
        <w:rPr>
          <w:rFonts w:hint="eastAsia"/>
        </w:rPr>
        <w:t>当专业需要缴费时，会显示考生的缴费状态，不需要收费则不显示</w:t>
      </w:r>
    </w:p>
    <w:p w14:paraId="6262CC0F" w14:textId="77777777" w:rsidR="007F2902" w:rsidRDefault="00C810A9">
      <w:pPr>
        <w:pStyle w:val="a0"/>
        <w:numPr>
          <w:ilvl w:val="0"/>
          <w:numId w:val="6"/>
        </w:numPr>
      </w:pPr>
      <w:r>
        <w:rPr>
          <w:rFonts w:hint="eastAsia"/>
        </w:rPr>
        <w:lastRenderedPageBreak/>
        <w:t>若未缴费，考生需要点击“去缴费”按钮进行缴费</w:t>
      </w:r>
    </w:p>
    <w:p w14:paraId="033B4E2B" w14:textId="77777777" w:rsidR="007F2902" w:rsidRDefault="00C810A9">
      <w:pPr>
        <w:jc w:val="center"/>
      </w:pPr>
      <w:r>
        <w:rPr>
          <w:noProof/>
        </w:rPr>
        <w:drawing>
          <wp:inline distT="0" distB="0" distL="114300" distR="114300" wp14:anchorId="5D3F9025" wp14:editId="6A89B461">
            <wp:extent cx="1884680" cy="3386455"/>
            <wp:effectExtent l="0" t="0" r="1270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27E9F" w14:textId="77777777" w:rsidR="007F2902" w:rsidRDefault="00C810A9">
      <w:pPr>
        <w:pStyle w:val="a0"/>
        <w:numPr>
          <w:ilvl w:val="0"/>
          <w:numId w:val="6"/>
        </w:numPr>
      </w:pPr>
      <w:r>
        <w:rPr>
          <w:rFonts w:hint="eastAsia"/>
        </w:rPr>
        <w:t>考生</w:t>
      </w:r>
      <w:proofErr w:type="gramStart"/>
      <w:r>
        <w:rPr>
          <w:rFonts w:hint="eastAsia"/>
        </w:rPr>
        <w:t>使用微信扫描</w:t>
      </w:r>
      <w:proofErr w:type="gramEnd"/>
      <w:r>
        <w:rPr>
          <w:rFonts w:hint="eastAsia"/>
        </w:rPr>
        <w:t>二</w:t>
      </w:r>
      <w:proofErr w:type="gramStart"/>
      <w:r>
        <w:rPr>
          <w:rFonts w:hint="eastAsia"/>
        </w:rPr>
        <w:t>维码即</w:t>
      </w:r>
      <w:proofErr w:type="gramEnd"/>
      <w:r>
        <w:rPr>
          <w:rFonts w:hint="eastAsia"/>
        </w:rPr>
        <w:t>可</w:t>
      </w:r>
    </w:p>
    <w:p w14:paraId="4D3059AD" w14:textId="77777777" w:rsidR="007F2902" w:rsidRDefault="00C810A9">
      <w:pPr>
        <w:pStyle w:val="a0"/>
        <w:jc w:val="center"/>
      </w:pPr>
      <w:r>
        <w:rPr>
          <w:rFonts w:hint="eastAsia"/>
          <w:noProof/>
        </w:rPr>
        <w:drawing>
          <wp:inline distT="0" distB="0" distL="114300" distR="114300" wp14:anchorId="3FD9DE61" wp14:editId="243513B8">
            <wp:extent cx="1867535" cy="3322320"/>
            <wp:effectExtent l="0" t="0" r="18415" b="11430"/>
            <wp:docPr id="6" name="图片 6" descr="选择业务_选择专业_微信缴费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选择业务_选择专业_微信缴费 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D305E" w14:textId="77777777" w:rsidR="007F2902" w:rsidRDefault="00C810A9">
      <w:pPr>
        <w:pStyle w:val="a0"/>
        <w:numPr>
          <w:ilvl w:val="0"/>
          <w:numId w:val="6"/>
        </w:numPr>
      </w:pPr>
      <w:r>
        <w:rPr>
          <w:rFonts w:hint="eastAsia"/>
        </w:rPr>
        <w:t>支付完成后，请点击“支付完成”按钮，若系统检测到你已经支付成功，则可进入该专业</w:t>
      </w:r>
    </w:p>
    <w:p w14:paraId="70655CEA" w14:textId="77777777" w:rsidR="007F2902" w:rsidRDefault="00C810A9">
      <w:pPr>
        <w:pStyle w:val="a0"/>
        <w:numPr>
          <w:ilvl w:val="0"/>
          <w:numId w:val="6"/>
        </w:numPr>
      </w:pPr>
      <w:r>
        <w:rPr>
          <w:rFonts w:hint="eastAsia"/>
        </w:rPr>
        <w:t>若考生已支付，但仍提示未交费，可能是网</w:t>
      </w:r>
      <w:proofErr w:type="gramStart"/>
      <w:r>
        <w:rPr>
          <w:rFonts w:hint="eastAsia"/>
        </w:rPr>
        <w:t>速原因</w:t>
      </w:r>
      <w:proofErr w:type="gramEnd"/>
      <w:r>
        <w:rPr>
          <w:rFonts w:hint="eastAsia"/>
        </w:rPr>
        <w:t>导致，请稍后再登录查看</w:t>
      </w:r>
    </w:p>
    <w:p w14:paraId="7BAA63E2" w14:textId="77777777" w:rsidR="007F2902" w:rsidRDefault="00C810A9">
      <w:pPr>
        <w:pStyle w:val="2"/>
        <w:rPr>
          <w:rFonts w:ascii="微软雅黑" w:hAnsi="微软雅黑"/>
        </w:rPr>
      </w:pPr>
      <w:bookmarkStart w:id="7" w:name="_Toc64989009"/>
      <w:r>
        <w:rPr>
          <w:rFonts w:ascii="微软雅黑" w:hAnsi="微软雅黑" w:hint="eastAsia"/>
        </w:rPr>
        <w:lastRenderedPageBreak/>
        <w:t>1.6查看公告</w:t>
      </w:r>
      <w:bookmarkEnd w:id="7"/>
    </w:p>
    <w:p w14:paraId="52C6BE13" w14:textId="77777777" w:rsidR="007F2902" w:rsidRDefault="00C810A9">
      <w:pPr>
        <w:numPr>
          <w:ilvl w:val="0"/>
          <w:numId w:val="7"/>
        </w:numPr>
      </w:pPr>
      <w:r>
        <w:rPr>
          <w:rFonts w:ascii="微软雅黑" w:hAnsi="微软雅黑" w:cs="微软雅黑" w:hint="eastAsia"/>
        </w:rPr>
        <w:t>进入专业后可看到“学校公告”、“学院公告”</w:t>
      </w:r>
    </w:p>
    <w:p w14:paraId="2D76CB2D" w14:textId="77777777" w:rsidR="007F2902" w:rsidRDefault="00C810A9">
      <w:pPr>
        <w:jc w:val="center"/>
      </w:pPr>
      <w:r>
        <w:rPr>
          <w:noProof/>
        </w:rPr>
        <w:drawing>
          <wp:inline distT="0" distB="0" distL="114300" distR="114300" wp14:anchorId="23424393" wp14:editId="40272E0D">
            <wp:extent cx="1640205" cy="3013710"/>
            <wp:effectExtent l="0" t="0" r="17145" b="15240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D42E2" w14:textId="77777777" w:rsidR="007F2902" w:rsidRDefault="00C810A9">
      <w:pPr>
        <w:pStyle w:val="2"/>
        <w:rPr>
          <w:rFonts w:ascii="微软雅黑" w:hAnsi="微软雅黑"/>
        </w:rPr>
      </w:pPr>
      <w:bookmarkStart w:id="8" w:name="_Toc64989010"/>
      <w:r>
        <w:rPr>
          <w:rFonts w:ascii="微软雅黑" w:hAnsi="微软雅黑" w:hint="eastAsia"/>
        </w:rPr>
        <w:t>1.7考生信息审核</w:t>
      </w:r>
      <w:bookmarkEnd w:id="8"/>
    </w:p>
    <w:p w14:paraId="31DBA128" w14:textId="1382D4B8" w:rsidR="007F2902" w:rsidRDefault="00C810A9">
      <w:pPr>
        <w:numPr>
          <w:ilvl w:val="0"/>
          <w:numId w:val="8"/>
        </w:numPr>
      </w:pPr>
      <w:r>
        <w:rPr>
          <w:rFonts w:hint="eastAsia"/>
        </w:rPr>
        <w:t>考生可上</w:t>
      </w:r>
      <w:proofErr w:type="gramStart"/>
      <w:r>
        <w:rPr>
          <w:rFonts w:hint="eastAsia"/>
        </w:rPr>
        <w:t>传学校</w:t>
      </w:r>
      <w:proofErr w:type="gramEnd"/>
      <w:r>
        <w:rPr>
          <w:rFonts w:hint="eastAsia"/>
        </w:rPr>
        <w:t>要求提交的资料供管理员审核，可上传图片、视频、文件等（</w:t>
      </w:r>
      <w:proofErr w:type="gramStart"/>
      <w:r>
        <w:rPr>
          <w:rFonts w:hint="eastAsia"/>
        </w:rPr>
        <w:t>若</w:t>
      </w:r>
      <w:r w:rsidR="00F50F69">
        <w:rPr>
          <w:rFonts w:hint="eastAsia"/>
        </w:rPr>
        <w:t>学校没要求</w:t>
      </w:r>
      <w:proofErr w:type="gramEnd"/>
      <w:r w:rsidR="00F50F69">
        <w:rPr>
          <w:rFonts w:hint="eastAsia"/>
        </w:rPr>
        <w:t>忽略此步</w:t>
      </w:r>
      <w:r>
        <w:rPr>
          <w:rFonts w:hint="eastAsia"/>
        </w:rPr>
        <w:t>）</w:t>
      </w:r>
    </w:p>
    <w:p w14:paraId="51C25931" w14:textId="77777777" w:rsidR="007F2902" w:rsidRDefault="00C810A9">
      <w:pPr>
        <w:tabs>
          <w:tab w:val="left" w:pos="5980"/>
        </w:tabs>
        <w:jc w:val="center"/>
      </w:pPr>
      <w:r>
        <w:rPr>
          <w:noProof/>
        </w:rPr>
        <w:drawing>
          <wp:inline distT="0" distB="0" distL="114300" distR="114300" wp14:anchorId="3A1E85C9" wp14:editId="3FFF3A6C">
            <wp:extent cx="1601470" cy="2908935"/>
            <wp:effectExtent l="0" t="0" r="17780" b="5715"/>
            <wp:docPr id="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48897" w14:textId="77777777" w:rsidR="007F2902" w:rsidRDefault="00C810A9">
      <w:pPr>
        <w:pStyle w:val="2"/>
        <w:rPr>
          <w:rFonts w:ascii="微软雅黑" w:hAnsi="微软雅黑"/>
        </w:rPr>
      </w:pPr>
      <w:bookmarkStart w:id="9" w:name="_Toc64989011"/>
      <w:r>
        <w:rPr>
          <w:rFonts w:ascii="微软雅黑" w:hAnsi="微软雅黑" w:hint="eastAsia"/>
        </w:rPr>
        <w:t>1.8核对考场</w:t>
      </w:r>
      <w:bookmarkEnd w:id="9"/>
    </w:p>
    <w:p w14:paraId="0558CFE4" w14:textId="77777777" w:rsidR="007F2902" w:rsidRDefault="00C810A9">
      <w:pPr>
        <w:numPr>
          <w:ilvl w:val="0"/>
          <w:numId w:val="9"/>
        </w:numPr>
      </w:pPr>
      <w:r>
        <w:rPr>
          <w:rFonts w:hint="eastAsia"/>
        </w:rPr>
        <w:t>查看考场信息，包括考场类型、各科目考试时间、科目名称、科目介绍、考试类型等信</w:t>
      </w:r>
      <w:r>
        <w:rPr>
          <w:rFonts w:hint="eastAsia"/>
        </w:rPr>
        <w:lastRenderedPageBreak/>
        <w:t>息，若有疑问及时跟学校管理员取得联系</w:t>
      </w:r>
    </w:p>
    <w:p w14:paraId="3B2C18CC" w14:textId="77777777" w:rsidR="007F2902" w:rsidRDefault="00C810A9">
      <w:pPr>
        <w:numPr>
          <w:ilvl w:val="0"/>
          <w:numId w:val="9"/>
        </w:numPr>
      </w:pPr>
      <w:r>
        <w:rPr>
          <w:rFonts w:hint="eastAsia"/>
        </w:rPr>
        <w:t>面试、笔试、上传视频均可使用</w:t>
      </w:r>
      <w:r>
        <w:rPr>
          <w:rFonts w:hint="eastAsia"/>
        </w:rPr>
        <w:t>App</w:t>
      </w:r>
      <w:r>
        <w:rPr>
          <w:rFonts w:hint="eastAsia"/>
        </w:rPr>
        <w:t>加入第一机位或第二机位</w:t>
      </w:r>
    </w:p>
    <w:p w14:paraId="25C02214" w14:textId="77777777" w:rsidR="007F2902" w:rsidRDefault="00C810A9">
      <w:pPr>
        <w:pStyle w:val="a0"/>
        <w:jc w:val="center"/>
      </w:pPr>
      <w:r>
        <w:rPr>
          <w:noProof/>
        </w:rPr>
        <w:lastRenderedPageBreak/>
        <w:drawing>
          <wp:inline distT="0" distB="0" distL="114300" distR="114300" wp14:anchorId="3D71293C" wp14:editId="3947C122">
            <wp:extent cx="1928495" cy="8843010"/>
            <wp:effectExtent l="0" t="0" r="14605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884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8162E" w14:textId="77777777" w:rsidR="007F2902" w:rsidRDefault="00C810A9">
      <w:pPr>
        <w:pStyle w:val="1"/>
      </w:pPr>
      <w:bookmarkStart w:id="10" w:name="_Toc64989012"/>
      <w:r>
        <w:rPr>
          <w:rFonts w:hint="eastAsia"/>
        </w:rPr>
        <w:lastRenderedPageBreak/>
        <w:t>2.</w:t>
      </w:r>
      <w:r>
        <w:rPr>
          <w:rFonts w:hint="eastAsia"/>
        </w:rPr>
        <w:t>考中</w:t>
      </w:r>
      <w:bookmarkEnd w:id="10"/>
    </w:p>
    <w:p w14:paraId="20A7D667" w14:textId="77777777" w:rsidR="007F2902" w:rsidRDefault="00C810A9">
      <w:r>
        <w:rPr>
          <w:rFonts w:hint="eastAsia"/>
        </w:rPr>
        <w:t>进入考试房间</w:t>
      </w:r>
    </w:p>
    <w:p w14:paraId="61D8F246" w14:textId="77777777" w:rsidR="007F2902" w:rsidRDefault="00C810A9">
      <w:pPr>
        <w:pStyle w:val="2"/>
      </w:pPr>
      <w:bookmarkStart w:id="11" w:name="_Toc64989013"/>
      <w:r>
        <w:rPr>
          <w:rFonts w:hint="eastAsia"/>
        </w:rPr>
        <w:t>2.1</w:t>
      </w:r>
      <w:r>
        <w:rPr>
          <w:rFonts w:hint="eastAsia"/>
        </w:rPr>
        <w:t>在线面试</w:t>
      </w:r>
      <w:bookmarkEnd w:id="11"/>
    </w:p>
    <w:p w14:paraId="5AD364DC" w14:textId="77777777" w:rsidR="007F2902" w:rsidRDefault="00C810A9">
      <w:pPr>
        <w:pStyle w:val="3"/>
        <w:rPr>
          <w:rFonts w:ascii="微软雅黑" w:hAnsi="微软雅黑" w:hint="default"/>
        </w:rPr>
      </w:pPr>
      <w:bookmarkStart w:id="12" w:name="_Toc64989014"/>
      <w:r>
        <w:rPr>
          <w:rFonts w:ascii="微软雅黑" w:hAnsi="微软雅黑"/>
        </w:rPr>
        <w:t>2.1.1选择加入第一机位</w:t>
      </w:r>
      <w:bookmarkEnd w:id="12"/>
    </w:p>
    <w:p w14:paraId="7AD1284E" w14:textId="77777777" w:rsidR="007F2902" w:rsidRDefault="00C810A9">
      <w:pPr>
        <w:jc w:val="center"/>
      </w:pPr>
      <w:r>
        <w:rPr>
          <w:noProof/>
        </w:rPr>
        <w:drawing>
          <wp:inline distT="0" distB="0" distL="114300" distR="114300" wp14:anchorId="10C90321" wp14:editId="0A89D14C">
            <wp:extent cx="5272405" cy="4535805"/>
            <wp:effectExtent l="0" t="0" r="4445" b="17145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4371D" w14:textId="77777777" w:rsidR="007F2902" w:rsidRDefault="00C810A9">
      <w:pPr>
        <w:pStyle w:val="3"/>
        <w:rPr>
          <w:rFonts w:ascii="微软雅黑" w:hAnsi="微软雅黑" w:hint="default"/>
        </w:rPr>
      </w:pPr>
      <w:bookmarkStart w:id="13" w:name="_Toc64989015"/>
      <w:r>
        <w:rPr>
          <w:rFonts w:ascii="微软雅黑" w:hAnsi="微软雅黑"/>
        </w:rPr>
        <w:t>2.1.2根据业务流程进行相应的步骤</w:t>
      </w:r>
      <w:bookmarkEnd w:id="13"/>
    </w:p>
    <w:p w14:paraId="4DC33A43" w14:textId="77777777" w:rsidR="007F2902" w:rsidRDefault="00C810A9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642F0EF3" wp14:editId="7C5D5EE9">
            <wp:extent cx="1894205" cy="3441065"/>
            <wp:effectExtent l="0" t="0" r="10795" b="6985"/>
            <wp:docPr id="29" name="图片 29" descr="加入第一机位_考生信息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加入第一机位_考生信息审核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EF74D" w14:textId="77777777" w:rsidR="007F2902" w:rsidRDefault="00C810A9">
      <w:pPr>
        <w:pStyle w:val="3"/>
        <w:rPr>
          <w:rFonts w:ascii="微软雅黑" w:hAnsi="微软雅黑" w:hint="default"/>
        </w:rPr>
      </w:pPr>
      <w:bookmarkStart w:id="14" w:name="_Toc64989016"/>
      <w:r>
        <w:rPr>
          <w:rFonts w:ascii="微软雅黑" w:hAnsi="微软雅黑"/>
        </w:rPr>
        <w:t>2.1.3签约考试承诺书</w:t>
      </w:r>
      <w:bookmarkEnd w:id="14"/>
    </w:p>
    <w:p w14:paraId="4E823271" w14:textId="77777777" w:rsidR="007F2902" w:rsidRDefault="00C810A9">
      <w:pPr>
        <w:ind w:left="425"/>
      </w:pPr>
      <w:r>
        <w:rPr>
          <w:rFonts w:hint="eastAsia"/>
        </w:rPr>
        <w:t>考前需要阅读并同意考试承诺书</w:t>
      </w:r>
      <w:r>
        <w:t>（若考试流程中没有设置该步骤则不会显示）</w:t>
      </w:r>
    </w:p>
    <w:p w14:paraId="73D60159" w14:textId="77777777" w:rsidR="007F2902" w:rsidRDefault="00C810A9">
      <w:pPr>
        <w:pStyle w:val="a0"/>
        <w:jc w:val="center"/>
      </w:pPr>
      <w:r>
        <w:rPr>
          <w:rFonts w:hint="eastAsia"/>
          <w:noProof/>
        </w:rPr>
        <w:drawing>
          <wp:inline distT="0" distB="0" distL="114300" distR="114300" wp14:anchorId="250EFA4C" wp14:editId="4AA4ED95">
            <wp:extent cx="1770380" cy="3230245"/>
            <wp:effectExtent l="0" t="0" r="1270" b="8255"/>
            <wp:docPr id="30" name="图片 30" descr="加入第一机位_签约考试承诺书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加入第一机位_签约考试承诺书份 (1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EAD8A" w14:textId="77777777" w:rsidR="007F2902" w:rsidRDefault="00C810A9">
      <w:pPr>
        <w:pStyle w:val="3"/>
        <w:rPr>
          <w:rFonts w:ascii="微软雅黑" w:hAnsi="微软雅黑" w:hint="default"/>
        </w:rPr>
      </w:pPr>
      <w:bookmarkStart w:id="15" w:name="_Toc64989017"/>
      <w:r>
        <w:rPr>
          <w:rFonts w:ascii="微软雅黑" w:hAnsi="微软雅黑"/>
        </w:rPr>
        <w:t>2.1.4进入考场</w:t>
      </w:r>
      <w:bookmarkEnd w:id="15"/>
    </w:p>
    <w:p w14:paraId="0C546ADE" w14:textId="77777777" w:rsidR="007F2902" w:rsidRDefault="00C810A9">
      <w:pPr>
        <w:jc w:val="center"/>
      </w:pPr>
      <w:r>
        <w:rPr>
          <w:noProof/>
        </w:rPr>
        <w:lastRenderedPageBreak/>
        <w:drawing>
          <wp:inline distT="0" distB="0" distL="114300" distR="114300" wp14:anchorId="343B3AE8" wp14:editId="5F4F9E96">
            <wp:extent cx="1961515" cy="3783330"/>
            <wp:effectExtent l="0" t="0" r="635" b="762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47123" w14:textId="77777777" w:rsidR="007F2902" w:rsidRDefault="00C810A9">
      <w:pPr>
        <w:pStyle w:val="3"/>
        <w:rPr>
          <w:rFonts w:ascii="微软雅黑" w:hAnsi="微软雅黑" w:hint="default"/>
        </w:rPr>
      </w:pPr>
      <w:bookmarkStart w:id="16" w:name="_Toc64989018"/>
      <w:r>
        <w:rPr>
          <w:rFonts w:ascii="微软雅黑" w:hAnsi="微软雅黑"/>
        </w:rPr>
        <w:t>2.1.5人脸识别</w:t>
      </w:r>
      <w:bookmarkEnd w:id="16"/>
    </w:p>
    <w:p w14:paraId="62C4FED0" w14:textId="77777777" w:rsidR="007F2902" w:rsidRDefault="00C810A9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点击进入考场按钮，若考场开启了人脸识别，则需要进行人脸识别认证</w:t>
      </w:r>
      <w:hyperlink r:id="rId25" w:anchor="id-%E8%80%83%E7%94%9F%E4%BD%BF%E7%94%A8%E6%89%8B%E5%86%8C%EF%BC%88web%EF%BC%89-%E7%AC%AC%E5%9B%9B%E6%AD%A5%EF%BC%9A%E7%AD%BE%E7%BA%A6%E8%80%83%E8%AF%95%E6%89%BF%E8%AF%BA%E4%B9%A6%EF%BC%88%E8%8B%A5%E8%80%83%E8%AF%95%E6%B5%81%E7%A8%8B%E4%B8%AD%E6%B2%A1%E6%9" w:history="1">
        <w:r>
          <w:rPr>
            <w:rFonts w:ascii="微软雅黑" w:hAnsi="微软雅黑" w:cs="微软雅黑"/>
          </w:rPr>
          <w:t>（若</w:t>
        </w:r>
        <w:r>
          <w:rPr>
            <w:rFonts w:ascii="微软雅黑" w:hAnsi="微软雅黑" w:cs="微软雅黑" w:hint="eastAsia"/>
          </w:rPr>
          <w:t>考场没有开启人脸识别则</w:t>
        </w:r>
        <w:r>
          <w:rPr>
            <w:rFonts w:ascii="微软雅黑" w:hAnsi="微软雅黑" w:cs="微软雅黑"/>
          </w:rPr>
          <w:t>不会显示）</w:t>
        </w:r>
      </w:hyperlink>
    </w:p>
    <w:p w14:paraId="3A706D1F" w14:textId="77777777" w:rsidR="007F2902" w:rsidRDefault="00C810A9">
      <w:pPr>
        <w:numPr>
          <w:ilvl w:val="0"/>
          <w:numId w:val="10"/>
        </w:numPr>
      </w:pPr>
      <w:r>
        <w:rPr>
          <w:rFonts w:ascii="微软雅黑" w:hAnsi="微软雅黑" w:cs="微软雅黑" w:hint="eastAsia"/>
        </w:rPr>
        <w:t>阅读人脸识别须知</w:t>
      </w:r>
    </w:p>
    <w:p w14:paraId="061705E6" w14:textId="77777777" w:rsidR="007F2902" w:rsidRDefault="00C810A9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0C83C533" wp14:editId="3630EDCD">
            <wp:extent cx="1868170" cy="3323590"/>
            <wp:effectExtent l="0" t="0" r="17780" b="10160"/>
            <wp:docPr id="32" name="图片 32" descr="加入第一机位_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加入第一机位_人脸识别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9EE8B" w14:textId="77777777" w:rsidR="007F2902" w:rsidRDefault="00C810A9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进行活体检测和人脸识别认证</w:t>
      </w:r>
    </w:p>
    <w:p w14:paraId="7B5127DA" w14:textId="77777777" w:rsidR="007F2902" w:rsidRDefault="00C810A9">
      <w:pPr>
        <w:jc w:val="center"/>
        <w:rPr>
          <w:rFonts w:ascii="微软雅黑" w:hAnsi="微软雅黑" w:cs="微软雅黑"/>
        </w:rPr>
      </w:pPr>
      <w:r>
        <w:rPr>
          <w:noProof/>
        </w:rPr>
        <w:drawing>
          <wp:inline distT="0" distB="0" distL="114300" distR="114300" wp14:anchorId="0E1F94C3" wp14:editId="6C9AB4A9">
            <wp:extent cx="1913890" cy="3689985"/>
            <wp:effectExtent l="0" t="0" r="10160" b="5715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2E2D5" w14:textId="77777777" w:rsidR="007F2902" w:rsidRDefault="00C810A9">
      <w:pPr>
        <w:numPr>
          <w:ilvl w:val="0"/>
          <w:numId w:val="10"/>
        </w:numPr>
      </w:pPr>
      <w:r>
        <w:rPr>
          <w:rFonts w:hint="eastAsia"/>
        </w:rPr>
        <w:t>若认证通过可进入下一步，若认证失败可重试或进入下一步</w:t>
      </w:r>
    </w:p>
    <w:p w14:paraId="19750356" w14:textId="77777777" w:rsidR="007F2902" w:rsidRDefault="00C810A9">
      <w:pPr>
        <w:pStyle w:val="3"/>
        <w:rPr>
          <w:rFonts w:ascii="微软雅黑" w:hAnsi="微软雅黑" w:hint="default"/>
        </w:rPr>
      </w:pPr>
      <w:bookmarkStart w:id="17" w:name="_Toc64989019"/>
      <w:r>
        <w:rPr>
          <w:rFonts w:ascii="微软雅黑" w:hAnsi="微软雅黑"/>
        </w:rPr>
        <w:t>2.1.6进入候考区</w:t>
      </w:r>
      <w:bookmarkEnd w:id="17"/>
    </w:p>
    <w:p w14:paraId="390DBAC2" w14:textId="77777777" w:rsidR="007F2902" w:rsidRDefault="00C810A9">
      <w:pPr>
        <w:numPr>
          <w:ilvl w:val="0"/>
          <w:numId w:val="11"/>
        </w:numPr>
      </w:pPr>
      <w:proofErr w:type="gramStart"/>
      <w:r>
        <w:rPr>
          <w:rFonts w:ascii="微软雅黑" w:hAnsi="微软雅黑" w:cs="微软雅黑" w:hint="eastAsia"/>
        </w:rPr>
        <w:t>当之前</w:t>
      </w:r>
      <w:proofErr w:type="gramEnd"/>
      <w:r>
        <w:rPr>
          <w:rFonts w:ascii="微软雅黑" w:hAnsi="微软雅黑" w:cs="微软雅黑" w:hint="eastAsia"/>
        </w:rPr>
        <w:t>的步骤都进行完毕后，考生可以点击进入考场</w:t>
      </w:r>
    </w:p>
    <w:p w14:paraId="5EC26703" w14:textId="77777777" w:rsidR="007F2902" w:rsidRDefault="00C810A9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06119D9A" wp14:editId="6CD7C721">
            <wp:extent cx="1784985" cy="3176270"/>
            <wp:effectExtent l="0" t="0" r="5715" b="5080"/>
            <wp:docPr id="21" name="图片 21" descr="加入第一机位_在线笔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加入第一机位_在线笔试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C351" w14:textId="77777777" w:rsidR="007F2902" w:rsidRDefault="00C810A9">
      <w:pPr>
        <w:numPr>
          <w:ilvl w:val="0"/>
          <w:numId w:val="11"/>
        </w:numPr>
      </w:pPr>
      <w:r>
        <w:rPr>
          <w:rFonts w:hint="eastAsia"/>
        </w:rPr>
        <w:t>考生先进入候考区与候考官交流</w:t>
      </w:r>
    </w:p>
    <w:p w14:paraId="2FAFE37A" w14:textId="77777777" w:rsidR="007F2902" w:rsidRDefault="00C810A9">
      <w:pPr>
        <w:jc w:val="center"/>
      </w:pPr>
      <w:r>
        <w:rPr>
          <w:rFonts w:hint="eastAsia"/>
          <w:noProof/>
        </w:rPr>
        <w:drawing>
          <wp:inline distT="0" distB="0" distL="114300" distR="114300" wp14:anchorId="2CFF20F2" wp14:editId="529FA361">
            <wp:extent cx="5273040" cy="2964815"/>
            <wp:effectExtent l="0" t="0" r="3810" b="6985"/>
            <wp:docPr id="57" name="图片 57" descr="进入候考区_第二摄像头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进入候考区_第二摄像头 (1)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68C20" w14:textId="77777777" w:rsidR="007F2902" w:rsidRDefault="00C810A9">
      <w:pPr>
        <w:pStyle w:val="3"/>
        <w:rPr>
          <w:rFonts w:ascii="微软雅黑" w:hAnsi="微软雅黑" w:hint="default"/>
        </w:rPr>
      </w:pPr>
      <w:bookmarkStart w:id="18" w:name="_Toc64989020"/>
      <w:r>
        <w:rPr>
          <w:rFonts w:ascii="微软雅黑" w:hAnsi="微软雅黑"/>
        </w:rPr>
        <w:t>2.1.7加入第二摄像头</w:t>
      </w:r>
      <w:bookmarkEnd w:id="18"/>
    </w:p>
    <w:p w14:paraId="3B2A6212" w14:textId="77777777" w:rsidR="007F2902" w:rsidRDefault="00C810A9">
      <w:pPr>
        <w:numPr>
          <w:ilvl w:val="0"/>
          <w:numId w:val="12"/>
        </w:numPr>
      </w:pPr>
      <w:r>
        <w:rPr>
          <w:rFonts w:ascii="微软雅黑" w:hAnsi="微软雅黑" w:cs="微软雅黑" w:hint="eastAsia"/>
        </w:rPr>
        <w:t>在第一摄像头画面上点击“连接第二摄像头”按钮，会显示二维码</w:t>
      </w:r>
    </w:p>
    <w:p w14:paraId="64011A17" w14:textId="77777777" w:rsidR="007F2902" w:rsidRDefault="00C810A9">
      <w:pPr>
        <w:jc w:val="center"/>
      </w:pPr>
      <w:r>
        <w:rPr>
          <w:noProof/>
        </w:rPr>
        <w:lastRenderedPageBreak/>
        <w:drawing>
          <wp:inline distT="0" distB="0" distL="114300" distR="114300" wp14:anchorId="514B944F" wp14:editId="5B856CE5">
            <wp:extent cx="5269230" cy="3187065"/>
            <wp:effectExtent l="0" t="0" r="7620" b="13335"/>
            <wp:docPr id="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2BE1F" w14:textId="77777777" w:rsidR="007F2902" w:rsidRDefault="00C810A9">
      <w:pPr>
        <w:numPr>
          <w:ilvl w:val="0"/>
          <w:numId w:val="12"/>
        </w:numPr>
      </w:pPr>
      <w:r>
        <w:rPr>
          <w:rFonts w:ascii="微软雅黑" w:hAnsi="微软雅黑" w:cs="微软雅黑" w:hint="eastAsia"/>
        </w:rPr>
        <w:t>使用第二部手机打开“云考场”App，并点击“扫描二维码”按钮扫描该二维码</w:t>
      </w:r>
    </w:p>
    <w:p w14:paraId="165475F8" w14:textId="77777777" w:rsidR="007F2902" w:rsidRDefault="00C810A9">
      <w:pPr>
        <w:jc w:val="center"/>
      </w:pPr>
      <w:r>
        <w:rPr>
          <w:noProof/>
        </w:rPr>
        <w:drawing>
          <wp:inline distT="0" distB="0" distL="114300" distR="114300" wp14:anchorId="28AF70FF" wp14:editId="6D8EBE60">
            <wp:extent cx="1515110" cy="2750185"/>
            <wp:effectExtent l="0" t="0" r="8890" b="12065"/>
            <wp:docPr id="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182A5D9E" wp14:editId="2C5629E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E623E" w14:textId="77777777" w:rsidR="007F2902" w:rsidRDefault="00C810A9">
      <w:pPr>
        <w:numPr>
          <w:ilvl w:val="0"/>
          <w:numId w:val="12"/>
        </w:numPr>
      </w:pPr>
      <w:r>
        <w:rPr>
          <w:rFonts w:ascii="微软雅黑" w:hAnsi="微软雅黑" w:cs="微软雅黑" w:hint="eastAsia"/>
        </w:rPr>
        <w:t>也可在登录后选择“第二摄像头”加入考场</w:t>
      </w:r>
    </w:p>
    <w:p w14:paraId="114BB261" w14:textId="77777777" w:rsidR="007F2902" w:rsidRDefault="00C810A9">
      <w:pPr>
        <w:jc w:val="center"/>
      </w:pPr>
      <w:r>
        <w:rPr>
          <w:noProof/>
        </w:rPr>
        <w:lastRenderedPageBreak/>
        <w:drawing>
          <wp:inline distT="0" distB="0" distL="114300" distR="114300" wp14:anchorId="0091480D" wp14:editId="6085CDBF">
            <wp:extent cx="1828165" cy="3087370"/>
            <wp:effectExtent l="0" t="0" r="635" b="1778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33"/>
                    <a:srcRect t="775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6DC27" w14:textId="77777777" w:rsidR="007F2902" w:rsidRDefault="00C810A9">
      <w:pPr>
        <w:pStyle w:val="3"/>
        <w:rPr>
          <w:rFonts w:ascii="微软雅黑" w:hAnsi="微软雅黑" w:hint="default"/>
        </w:rPr>
      </w:pPr>
      <w:bookmarkStart w:id="19" w:name="_Toc64989021"/>
      <w:r>
        <w:rPr>
          <w:rFonts w:ascii="微软雅黑" w:hAnsi="微软雅黑"/>
        </w:rPr>
        <w:t>2.1.8进入考场</w:t>
      </w:r>
      <w:bookmarkEnd w:id="19"/>
    </w:p>
    <w:p w14:paraId="42387E63" w14:textId="77777777" w:rsidR="007F2902" w:rsidRDefault="00C810A9"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当轮到该生进行面试时，该生在候考区会收到面试邀请</w:t>
      </w:r>
    </w:p>
    <w:p w14:paraId="0C557AFA" w14:textId="77777777" w:rsidR="007F2902" w:rsidRDefault="00C810A9">
      <w:pPr>
        <w:jc w:val="center"/>
      </w:pPr>
      <w:r>
        <w:rPr>
          <w:rFonts w:hint="eastAsia"/>
          <w:noProof/>
        </w:rPr>
        <w:drawing>
          <wp:inline distT="0" distB="0" distL="114300" distR="114300" wp14:anchorId="08330CFB" wp14:editId="2985AA0A">
            <wp:extent cx="5273040" cy="2964815"/>
            <wp:effectExtent l="0" t="0" r="3810" b="6985"/>
            <wp:docPr id="59" name="图片 59" descr="进入候考区_收到邀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进入候考区_收到邀请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B8896" w14:textId="77777777" w:rsidR="007F2902" w:rsidRDefault="00C810A9"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点击</w:t>
      </w:r>
      <w:r>
        <w:rPr>
          <w:rFonts w:ascii="微软雅黑" w:hAnsi="微软雅黑" w:cs="微软雅黑" w:hint="eastAsia"/>
          <w:b/>
          <w:bCs/>
        </w:rPr>
        <w:t>开始面试</w:t>
      </w:r>
      <w:r>
        <w:rPr>
          <w:rFonts w:ascii="微软雅黑" w:hAnsi="微软雅黑" w:cs="微软雅黑" w:hint="eastAsia"/>
        </w:rPr>
        <w:t>按钮，考生会从候考区切换到考场进行面试</w:t>
      </w:r>
    </w:p>
    <w:p w14:paraId="4093AC12" w14:textId="77777777" w:rsidR="007F2902" w:rsidRDefault="00C810A9">
      <w:pPr>
        <w:pStyle w:val="a4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lastRenderedPageBreak/>
        <w:drawing>
          <wp:inline distT="0" distB="0" distL="114300" distR="114300" wp14:anchorId="07D90599" wp14:editId="2BB86865">
            <wp:extent cx="5273040" cy="2964815"/>
            <wp:effectExtent l="0" t="0" r="3810" b="6985"/>
            <wp:docPr id="62" name="图片 62" descr="进入考场(有考题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进入考场(有考题)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D169C" w14:textId="77777777" w:rsidR="007F2902" w:rsidRDefault="00C810A9">
      <w:pPr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第一摄像头</w:t>
      </w:r>
    </w:p>
    <w:p w14:paraId="4E996A56" w14:textId="77777777" w:rsidR="007F2902" w:rsidRDefault="00C810A9">
      <w:pPr>
        <w:pStyle w:val="a4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 wp14:anchorId="5C89ABCD" wp14:editId="2890D1C2">
            <wp:extent cx="5273675" cy="2965450"/>
            <wp:effectExtent l="0" t="0" r="3175" b="6350"/>
            <wp:docPr id="2" name="图片 2" descr="e2cb21838047b143592d7e9641acb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2cb21838047b143592d7e9641acb7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15542" w14:textId="77777777" w:rsidR="007F2902" w:rsidRDefault="00C810A9">
      <w:pPr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第二摄像头</w:t>
      </w:r>
    </w:p>
    <w:p w14:paraId="5880B405" w14:textId="77777777" w:rsidR="007F2902" w:rsidRDefault="00C810A9">
      <w:pPr>
        <w:pStyle w:val="a0"/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查看考题：老师会下发考题，考生可以点击“查看题目”按钮查看，支持全屏查看</w:t>
      </w:r>
    </w:p>
    <w:p w14:paraId="5C870526" w14:textId="77777777" w:rsidR="007F2902" w:rsidRDefault="00C810A9">
      <w:pPr>
        <w:pStyle w:val="a0"/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/>
          <w:noProof/>
        </w:rPr>
        <w:lastRenderedPageBreak/>
        <w:drawing>
          <wp:inline distT="0" distB="0" distL="114300" distR="114300" wp14:anchorId="56CBC3BC" wp14:editId="6220EF57">
            <wp:extent cx="5273040" cy="2964815"/>
            <wp:effectExtent l="0" t="0" r="3810" b="6985"/>
            <wp:docPr id="60" name="图片 60" descr="进入考场(打开考题默认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进入考场(打开考题默认)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D5AC5" w14:textId="77777777" w:rsidR="007F2902" w:rsidRDefault="00C810A9">
      <w:pPr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查看考题</w:t>
      </w:r>
    </w:p>
    <w:p w14:paraId="40F01AD9" w14:textId="77777777" w:rsidR="007F2902" w:rsidRDefault="00C810A9">
      <w:pPr>
        <w:pStyle w:val="a0"/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/>
          <w:noProof/>
        </w:rPr>
        <w:drawing>
          <wp:inline distT="0" distB="0" distL="114300" distR="114300" wp14:anchorId="248AD9F6" wp14:editId="7DD887C8">
            <wp:extent cx="5273040" cy="2964815"/>
            <wp:effectExtent l="0" t="0" r="3810" b="6985"/>
            <wp:docPr id="61" name="图片 61" descr="进入考场(打开考题全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进入考场(打开考题全屏)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2C428" w14:textId="77777777" w:rsidR="007F2902" w:rsidRDefault="00C810A9">
      <w:pPr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全屏</w:t>
      </w:r>
    </w:p>
    <w:p w14:paraId="5A6C1DC1" w14:textId="77777777" w:rsidR="007F2902" w:rsidRDefault="00C810A9">
      <w:pPr>
        <w:pStyle w:val="3"/>
        <w:rPr>
          <w:rFonts w:ascii="微软雅黑" w:hAnsi="微软雅黑" w:cs="微软雅黑" w:hint="default"/>
        </w:rPr>
      </w:pPr>
      <w:bookmarkStart w:id="20" w:name="_Toc64989022"/>
      <w:r>
        <w:rPr>
          <w:rFonts w:ascii="微软雅黑" w:hAnsi="微软雅黑"/>
        </w:rPr>
        <w:t>2.1.9考场结束</w:t>
      </w:r>
      <w:bookmarkEnd w:id="20"/>
    </w:p>
    <w:p w14:paraId="00BE4C2F" w14:textId="77777777" w:rsidR="007F2902" w:rsidRDefault="00C810A9"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面试结束时，考生会收到面试结束提醒</w:t>
      </w:r>
    </w:p>
    <w:p w14:paraId="1F7D5D1A" w14:textId="77777777" w:rsidR="007F2902" w:rsidRDefault="00C810A9">
      <w:pPr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  <w:noProof/>
        </w:rPr>
        <w:lastRenderedPageBreak/>
        <w:drawing>
          <wp:inline distT="0" distB="0" distL="114300" distR="114300" wp14:anchorId="76DE068E" wp14:editId="3EAE5C03">
            <wp:extent cx="5273040" cy="2964815"/>
            <wp:effectExtent l="0" t="0" r="3810" b="6985"/>
            <wp:docPr id="63" name="图片 63" descr="进入考场_面试结束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进入考场_面试结束 (1)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65D03" w14:textId="3BDEDD77" w:rsidR="007F2902" w:rsidRDefault="007F2902" w:rsidP="00817B41">
      <w:pPr>
        <w:pStyle w:val="a0"/>
        <w:ind w:left="425"/>
      </w:pPr>
    </w:p>
    <w:sectPr w:rsidR="007F2902">
      <w:footerReference w:type="default" r:id="rId4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ADE05" w14:textId="77777777" w:rsidR="005B2047" w:rsidRDefault="005B2047">
      <w:r>
        <w:separator/>
      </w:r>
    </w:p>
  </w:endnote>
  <w:endnote w:type="continuationSeparator" w:id="0">
    <w:p w14:paraId="611D2416" w14:textId="77777777" w:rsidR="005B2047" w:rsidRDefault="005B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414523"/>
      <w:docPartObj>
        <w:docPartGallery w:val="AutoText"/>
      </w:docPartObj>
    </w:sdtPr>
    <w:sdtEndPr/>
    <w:sdtContent>
      <w:p w14:paraId="30B2E41B" w14:textId="7B1C9D9B" w:rsidR="007F2902" w:rsidRDefault="00C810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EAF" w:rsidRPr="00927EAF">
          <w:rPr>
            <w:noProof/>
            <w:lang w:val="zh-CN"/>
          </w:rPr>
          <w:t>1</w:t>
        </w:r>
        <w:r>
          <w:fldChar w:fldCharType="end"/>
        </w:r>
      </w:p>
    </w:sdtContent>
  </w:sdt>
  <w:p w14:paraId="59E5B8BF" w14:textId="77777777" w:rsidR="007F2902" w:rsidRDefault="007F29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06101" w14:textId="77777777" w:rsidR="005B2047" w:rsidRDefault="005B2047">
      <w:r>
        <w:separator/>
      </w:r>
    </w:p>
  </w:footnote>
  <w:footnote w:type="continuationSeparator" w:id="0">
    <w:p w14:paraId="72B6B6E8" w14:textId="77777777" w:rsidR="005B2047" w:rsidRDefault="005B2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B99B03"/>
    <w:multiLevelType w:val="singleLevel"/>
    <w:tmpl w:val="9DB99B03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F9F19B8"/>
    <w:multiLevelType w:val="singleLevel"/>
    <w:tmpl w:val="9F9F19B8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B109E60"/>
    <w:multiLevelType w:val="singleLevel"/>
    <w:tmpl w:val="AB109E6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06BE3E8"/>
    <w:multiLevelType w:val="singleLevel"/>
    <w:tmpl w:val="B06BE3E8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24A1087"/>
    <w:multiLevelType w:val="singleLevel"/>
    <w:tmpl w:val="B24A108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BCAD08FF"/>
    <w:multiLevelType w:val="singleLevel"/>
    <w:tmpl w:val="BCAD08FF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BCE2281E"/>
    <w:multiLevelType w:val="multilevel"/>
    <w:tmpl w:val="BCE2281E"/>
    <w:lvl w:ilvl="0">
      <w:start w:val="1"/>
      <w:numFmt w:val="decimal"/>
      <w:pStyle w:val="T1"/>
      <w:lvlText w:val="%1."/>
      <w:lvlJc w:val="left"/>
      <w:pPr>
        <w:ind w:left="425" w:hanging="425"/>
      </w:pPr>
      <w:rPr>
        <w:rFonts w:ascii="Arial" w:eastAsia="宋体" w:hAnsi="Arial" w:cs="Arial" w:hint="default"/>
        <w:sz w:val="3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4"/>
      <w:lvlText w:val="%1.%2.%3.%4."/>
      <w:lvlJc w:val="left"/>
      <w:pPr>
        <w:ind w:left="851" w:hanging="851"/>
      </w:pPr>
    </w:lvl>
    <w:lvl w:ilvl="4">
      <w:start w:val="1"/>
      <w:numFmt w:val="decimal"/>
      <w:pStyle w:val="T5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4684" w:hanging="1418"/>
      </w:pPr>
    </w:lvl>
    <w:lvl w:ilvl="8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7">
    <w:nsid w:val="D2E2F07D"/>
    <w:multiLevelType w:val="singleLevel"/>
    <w:tmpl w:val="D2E2F07D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F12BC9F2"/>
    <w:multiLevelType w:val="singleLevel"/>
    <w:tmpl w:val="F12BC9F2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05F3627B"/>
    <w:multiLevelType w:val="singleLevel"/>
    <w:tmpl w:val="05F3627B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1F3EEC7A"/>
    <w:multiLevelType w:val="singleLevel"/>
    <w:tmpl w:val="1F3EEC7A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3D918EBA"/>
    <w:multiLevelType w:val="singleLevel"/>
    <w:tmpl w:val="3D918EBA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58F10A34"/>
    <w:multiLevelType w:val="singleLevel"/>
    <w:tmpl w:val="58F10A34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673FA1AD"/>
    <w:multiLevelType w:val="singleLevel"/>
    <w:tmpl w:val="673FA1AD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6848A95A"/>
    <w:multiLevelType w:val="singleLevel"/>
    <w:tmpl w:val="6848A95A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6E337C77"/>
    <w:multiLevelType w:val="singleLevel"/>
    <w:tmpl w:val="6E337C7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7499C770"/>
    <w:multiLevelType w:val="singleLevel"/>
    <w:tmpl w:val="7499C77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12"/>
  </w:num>
  <w:num w:numId="6">
    <w:abstractNumId w:val="9"/>
  </w:num>
  <w:num w:numId="7">
    <w:abstractNumId w:val="16"/>
  </w:num>
  <w:num w:numId="8">
    <w:abstractNumId w:val="0"/>
  </w:num>
  <w:num w:numId="9">
    <w:abstractNumId w:val="10"/>
  </w:num>
  <w:num w:numId="10">
    <w:abstractNumId w:val="3"/>
  </w:num>
  <w:num w:numId="11">
    <w:abstractNumId w:val="2"/>
  </w:num>
  <w:num w:numId="12">
    <w:abstractNumId w:val="13"/>
  </w:num>
  <w:num w:numId="13">
    <w:abstractNumId w:val="14"/>
  </w:num>
  <w:num w:numId="14">
    <w:abstractNumId w:val="4"/>
  </w:num>
  <w:num w:numId="15">
    <w:abstractNumId w:val="5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45"/>
    <w:rsid w:val="000B7D1B"/>
    <w:rsid w:val="00101B96"/>
    <w:rsid w:val="00143F81"/>
    <w:rsid w:val="00174E15"/>
    <w:rsid w:val="0024102D"/>
    <w:rsid w:val="00452171"/>
    <w:rsid w:val="00465F7B"/>
    <w:rsid w:val="0047569E"/>
    <w:rsid w:val="00490633"/>
    <w:rsid w:val="004E2189"/>
    <w:rsid w:val="005A27C6"/>
    <w:rsid w:val="005B2047"/>
    <w:rsid w:val="00636377"/>
    <w:rsid w:val="006C3109"/>
    <w:rsid w:val="00706066"/>
    <w:rsid w:val="007F2902"/>
    <w:rsid w:val="00817B41"/>
    <w:rsid w:val="008D3393"/>
    <w:rsid w:val="00927EAF"/>
    <w:rsid w:val="009D7B32"/>
    <w:rsid w:val="00A21876"/>
    <w:rsid w:val="00A3521C"/>
    <w:rsid w:val="00B04BDF"/>
    <w:rsid w:val="00B36A18"/>
    <w:rsid w:val="00C550B4"/>
    <w:rsid w:val="00C810A9"/>
    <w:rsid w:val="00C86AC3"/>
    <w:rsid w:val="00D727BA"/>
    <w:rsid w:val="00D72CE0"/>
    <w:rsid w:val="00E72CD4"/>
    <w:rsid w:val="00F50F69"/>
    <w:rsid w:val="00F74245"/>
    <w:rsid w:val="01CB5622"/>
    <w:rsid w:val="030C5891"/>
    <w:rsid w:val="07A10D99"/>
    <w:rsid w:val="08201783"/>
    <w:rsid w:val="09677C22"/>
    <w:rsid w:val="09682BC3"/>
    <w:rsid w:val="09CB7030"/>
    <w:rsid w:val="0AFB2327"/>
    <w:rsid w:val="0B7A2A77"/>
    <w:rsid w:val="0C0F044D"/>
    <w:rsid w:val="0CD12989"/>
    <w:rsid w:val="0F416125"/>
    <w:rsid w:val="0F4B4516"/>
    <w:rsid w:val="10A31F6C"/>
    <w:rsid w:val="10D408BF"/>
    <w:rsid w:val="11BA24B2"/>
    <w:rsid w:val="12806A95"/>
    <w:rsid w:val="15F855D9"/>
    <w:rsid w:val="18B40761"/>
    <w:rsid w:val="199865C8"/>
    <w:rsid w:val="1B981782"/>
    <w:rsid w:val="1CCC2817"/>
    <w:rsid w:val="1CF825C0"/>
    <w:rsid w:val="1D242A76"/>
    <w:rsid w:val="1DEB231C"/>
    <w:rsid w:val="1E4E7EDF"/>
    <w:rsid w:val="1F0F46D2"/>
    <w:rsid w:val="1F38520E"/>
    <w:rsid w:val="20A926A5"/>
    <w:rsid w:val="20C34921"/>
    <w:rsid w:val="22153B74"/>
    <w:rsid w:val="229B65C9"/>
    <w:rsid w:val="22A04AE7"/>
    <w:rsid w:val="22B32A22"/>
    <w:rsid w:val="23926959"/>
    <w:rsid w:val="256A398E"/>
    <w:rsid w:val="27893F69"/>
    <w:rsid w:val="31845E1F"/>
    <w:rsid w:val="32CD618E"/>
    <w:rsid w:val="35587078"/>
    <w:rsid w:val="359E1A25"/>
    <w:rsid w:val="36107826"/>
    <w:rsid w:val="36F57408"/>
    <w:rsid w:val="3F041B10"/>
    <w:rsid w:val="3F4543C1"/>
    <w:rsid w:val="40524A7F"/>
    <w:rsid w:val="42FB10FD"/>
    <w:rsid w:val="444D4E57"/>
    <w:rsid w:val="456A3C89"/>
    <w:rsid w:val="46CA4C5D"/>
    <w:rsid w:val="471122C1"/>
    <w:rsid w:val="474E5F32"/>
    <w:rsid w:val="4AA67E71"/>
    <w:rsid w:val="4AC025C8"/>
    <w:rsid w:val="4CAF069E"/>
    <w:rsid w:val="50B54F1A"/>
    <w:rsid w:val="52C6558F"/>
    <w:rsid w:val="54E167B6"/>
    <w:rsid w:val="56013AC9"/>
    <w:rsid w:val="56176EA3"/>
    <w:rsid w:val="564C50B0"/>
    <w:rsid w:val="598776A8"/>
    <w:rsid w:val="5B581DA8"/>
    <w:rsid w:val="5CCE1F20"/>
    <w:rsid w:val="5DF02B69"/>
    <w:rsid w:val="5E1F292D"/>
    <w:rsid w:val="5E74086A"/>
    <w:rsid w:val="5FA21428"/>
    <w:rsid w:val="60C53CA0"/>
    <w:rsid w:val="61D038B9"/>
    <w:rsid w:val="620F25CE"/>
    <w:rsid w:val="62E039F6"/>
    <w:rsid w:val="62E426F8"/>
    <w:rsid w:val="646D72E8"/>
    <w:rsid w:val="651545D5"/>
    <w:rsid w:val="6544541B"/>
    <w:rsid w:val="65851A14"/>
    <w:rsid w:val="658A6C71"/>
    <w:rsid w:val="65D50613"/>
    <w:rsid w:val="66064AD8"/>
    <w:rsid w:val="681B78B9"/>
    <w:rsid w:val="689F19B8"/>
    <w:rsid w:val="69427657"/>
    <w:rsid w:val="6B88063F"/>
    <w:rsid w:val="6BDC0EC1"/>
    <w:rsid w:val="6C3B4BEA"/>
    <w:rsid w:val="6C557EC0"/>
    <w:rsid w:val="6D012C1F"/>
    <w:rsid w:val="6E683B4A"/>
    <w:rsid w:val="6FC306B5"/>
    <w:rsid w:val="6FC46235"/>
    <w:rsid w:val="700E0033"/>
    <w:rsid w:val="702E61A6"/>
    <w:rsid w:val="70B52DC0"/>
    <w:rsid w:val="70C40AA9"/>
    <w:rsid w:val="72336AD0"/>
    <w:rsid w:val="72350B2E"/>
    <w:rsid w:val="7565084A"/>
    <w:rsid w:val="758B63A9"/>
    <w:rsid w:val="76B128AE"/>
    <w:rsid w:val="78AB01DB"/>
    <w:rsid w:val="7CE1364C"/>
    <w:rsid w:val="7E3A3970"/>
    <w:rsid w:val="7E4B5361"/>
    <w:rsid w:val="7ECF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C89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="微软雅黑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jc w:val="left"/>
      <w:outlineLvl w:val="2"/>
    </w:pPr>
    <w:rPr>
      <w:rFonts w:ascii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nhideWhenUsed/>
    <w:qFormat/>
    <w:pPr>
      <w:keepNext/>
      <w:keepLines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</w:style>
  <w:style w:type="paragraph" w:styleId="a4">
    <w:name w:val="caption"/>
    <w:basedOn w:val="a"/>
    <w:next w:val="a"/>
    <w:semiHidden/>
    <w:unhideWhenUsed/>
    <w:qFormat/>
    <w:rPr>
      <w:rFonts w:ascii="Arial" w:eastAsia="黑体" w:hAnsi="Arial"/>
      <w:sz w:val="20"/>
    </w:r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a7">
    <w:name w:val="Title"/>
    <w:basedOn w:val="a"/>
    <w:next w:val="a"/>
    <w:link w:val="Char1"/>
    <w:qFormat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styleId="a8">
    <w:name w:val="Hyperlink"/>
    <w:basedOn w:val="a1"/>
    <w:uiPriority w:val="99"/>
    <w:qFormat/>
    <w:rPr>
      <w:color w:val="0000FF"/>
      <w:u w:val="single"/>
    </w:rPr>
  </w:style>
  <w:style w:type="character" w:customStyle="1" w:styleId="3Char">
    <w:name w:val="标题 3 Char"/>
    <w:basedOn w:val="a1"/>
    <w:link w:val="3"/>
    <w:qFormat/>
    <w:rPr>
      <w:rFonts w:asciiTheme="minorHAnsi" w:eastAsia="微软雅黑" w:hAnsiTheme="minorHAnsi"/>
      <w:b/>
      <w:bCs/>
      <w:kern w:val="0"/>
      <w:sz w:val="28"/>
      <w:szCs w:val="32"/>
      <w:lang w:eastAsia="en-US" w:bidi="en-US"/>
    </w:rPr>
  </w:style>
  <w:style w:type="character" w:customStyle="1" w:styleId="2Char">
    <w:name w:val="标题 2 Char"/>
    <w:basedOn w:val="a1"/>
    <w:link w:val="2"/>
    <w:qFormat/>
    <w:rPr>
      <w:rFonts w:asciiTheme="majorHAnsi" w:eastAsia="微软雅黑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1"/>
    <w:link w:val="1"/>
    <w:uiPriority w:val="9"/>
    <w:qFormat/>
    <w:rPr>
      <w:rFonts w:asciiTheme="minorHAnsi" w:eastAsia="微软雅黑" w:hAnsiTheme="minorHAnsi"/>
      <w:b/>
      <w:bCs/>
      <w:kern w:val="0"/>
      <w:sz w:val="44"/>
      <w:szCs w:val="44"/>
      <w:lang w:eastAsia="en-US" w:bidi="en-US"/>
    </w:rPr>
  </w:style>
  <w:style w:type="paragraph" w:customStyle="1" w:styleId="T1">
    <w:name w:val="T1"/>
    <w:basedOn w:val="a"/>
    <w:qFormat/>
    <w:pPr>
      <w:numPr>
        <w:numId w:val="1"/>
      </w:numPr>
    </w:pPr>
  </w:style>
  <w:style w:type="paragraph" w:customStyle="1" w:styleId="T4">
    <w:name w:val="T4"/>
    <w:basedOn w:val="a"/>
    <w:qFormat/>
    <w:pPr>
      <w:numPr>
        <w:ilvl w:val="3"/>
        <w:numId w:val="1"/>
      </w:numPr>
    </w:pPr>
  </w:style>
  <w:style w:type="paragraph" w:customStyle="1" w:styleId="T5">
    <w:name w:val="T5"/>
    <w:basedOn w:val="a"/>
    <w:qFormat/>
    <w:pPr>
      <w:numPr>
        <w:ilvl w:val="4"/>
        <w:numId w:val="1"/>
      </w:numPr>
    </w:pPr>
  </w:style>
  <w:style w:type="character" w:customStyle="1" w:styleId="5Char">
    <w:name w:val="标题 5 Char"/>
    <w:basedOn w:val="a1"/>
    <w:link w:val="5"/>
    <w:qFormat/>
    <w:rPr>
      <w:rFonts w:ascii="Times" w:eastAsia="微软雅黑" w:hAnsi="Times" w:cs="Times New Roman"/>
      <w:bCs/>
      <w:sz w:val="24"/>
      <w:szCs w:val="28"/>
    </w:rPr>
  </w:style>
  <w:style w:type="character" w:customStyle="1" w:styleId="Char1">
    <w:name w:val="标题 Char"/>
    <w:basedOn w:val="a1"/>
    <w:link w:val="a7"/>
    <w:uiPriority w:val="10"/>
    <w:qFormat/>
    <w:rPr>
      <w:rFonts w:asciiTheme="majorHAnsi" w:eastAsia="微软雅黑" w:hAnsiTheme="majorHAnsi" w:cstheme="majorBidi"/>
      <w:b/>
      <w:bCs/>
      <w:sz w:val="44"/>
      <w:szCs w:val="32"/>
    </w:rPr>
  </w:style>
  <w:style w:type="paragraph" w:styleId="a9">
    <w:name w:val="List Paragraph"/>
    <w:basedOn w:val="a"/>
    <w:uiPriority w:val="34"/>
    <w:qFormat/>
    <w:pPr>
      <w:jc w:val="left"/>
    </w:pPr>
    <w:rPr>
      <w:szCs w:val="22"/>
    </w:rPr>
  </w:style>
  <w:style w:type="character" w:customStyle="1" w:styleId="Char0">
    <w:name w:val="页眉 Char"/>
    <w:basedOn w:val="a1"/>
    <w:link w:val="a6"/>
    <w:qFormat/>
    <w:rPr>
      <w:rFonts w:asciiTheme="minorHAnsi" w:eastAsia="微软雅黑" w:hAnsiTheme="minorHAnsi" w:cstheme="minorBidi"/>
      <w:kern w:val="2"/>
      <w:sz w:val="18"/>
      <w:szCs w:val="18"/>
    </w:rPr>
  </w:style>
  <w:style w:type="character" w:customStyle="1" w:styleId="Char">
    <w:name w:val="页脚 Char"/>
    <w:basedOn w:val="a1"/>
    <w:link w:val="a5"/>
    <w:uiPriority w:val="99"/>
    <w:qFormat/>
    <w:rPr>
      <w:rFonts w:asciiTheme="minorHAnsi" w:eastAsia="微软雅黑" w:hAnsiTheme="minorHAnsi" w:cstheme="minorBidi"/>
      <w:kern w:val="2"/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aa">
    <w:name w:val="Balloon Text"/>
    <w:basedOn w:val="a"/>
    <w:link w:val="Char2"/>
    <w:rsid w:val="000B7D1B"/>
    <w:rPr>
      <w:sz w:val="18"/>
      <w:szCs w:val="18"/>
    </w:rPr>
  </w:style>
  <w:style w:type="character" w:customStyle="1" w:styleId="Char2">
    <w:name w:val="批注框文本 Char"/>
    <w:basedOn w:val="a1"/>
    <w:link w:val="aa"/>
    <w:rsid w:val="000B7D1B"/>
    <w:rPr>
      <w:rFonts w:asciiTheme="minorHAnsi" w:eastAsia="微软雅黑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qFormat="1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="微软雅黑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jc w:val="left"/>
      <w:outlineLvl w:val="2"/>
    </w:pPr>
    <w:rPr>
      <w:rFonts w:ascii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nhideWhenUsed/>
    <w:qFormat/>
    <w:pPr>
      <w:keepNext/>
      <w:keepLines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</w:style>
  <w:style w:type="paragraph" w:styleId="a4">
    <w:name w:val="caption"/>
    <w:basedOn w:val="a"/>
    <w:next w:val="a"/>
    <w:semiHidden/>
    <w:unhideWhenUsed/>
    <w:qFormat/>
    <w:rPr>
      <w:rFonts w:ascii="Arial" w:eastAsia="黑体" w:hAnsi="Arial"/>
      <w:sz w:val="20"/>
    </w:r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a7">
    <w:name w:val="Title"/>
    <w:basedOn w:val="a"/>
    <w:next w:val="a"/>
    <w:link w:val="Char1"/>
    <w:qFormat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styleId="a8">
    <w:name w:val="Hyperlink"/>
    <w:basedOn w:val="a1"/>
    <w:uiPriority w:val="99"/>
    <w:qFormat/>
    <w:rPr>
      <w:color w:val="0000FF"/>
      <w:u w:val="single"/>
    </w:rPr>
  </w:style>
  <w:style w:type="character" w:customStyle="1" w:styleId="3Char">
    <w:name w:val="标题 3 Char"/>
    <w:basedOn w:val="a1"/>
    <w:link w:val="3"/>
    <w:qFormat/>
    <w:rPr>
      <w:rFonts w:asciiTheme="minorHAnsi" w:eastAsia="微软雅黑" w:hAnsiTheme="minorHAnsi"/>
      <w:b/>
      <w:bCs/>
      <w:kern w:val="0"/>
      <w:sz w:val="28"/>
      <w:szCs w:val="32"/>
      <w:lang w:eastAsia="en-US" w:bidi="en-US"/>
    </w:rPr>
  </w:style>
  <w:style w:type="character" w:customStyle="1" w:styleId="2Char">
    <w:name w:val="标题 2 Char"/>
    <w:basedOn w:val="a1"/>
    <w:link w:val="2"/>
    <w:qFormat/>
    <w:rPr>
      <w:rFonts w:asciiTheme="majorHAnsi" w:eastAsia="微软雅黑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1"/>
    <w:link w:val="1"/>
    <w:uiPriority w:val="9"/>
    <w:qFormat/>
    <w:rPr>
      <w:rFonts w:asciiTheme="minorHAnsi" w:eastAsia="微软雅黑" w:hAnsiTheme="minorHAnsi"/>
      <w:b/>
      <w:bCs/>
      <w:kern w:val="0"/>
      <w:sz w:val="44"/>
      <w:szCs w:val="44"/>
      <w:lang w:eastAsia="en-US" w:bidi="en-US"/>
    </w:rPr>
  </w:style>
  <w:style w:type="paragraph" w:customStyle="1" w:styleId="T1">
    <w:name w:val="T1"/>
    <w:basedOn w:val="a"/>
    <w:qFormat/>
    <w:pPr>
      <w:numPr>
        <w:numId w:val="1"/>
      </w:numPr>
    </w:pPr>
  </w:style>
  <w:style w:type="paragraph" w:customStyle="1" w:styleId="T4">
    <w:name w:val="T4"/>
    <w:basedOn w:val="a"/>
    <w:qFormat/>
    <w:pPr>
      <w:numPr>
        <w:ilvl w:val="3"/>
        <w:numId w:val="1"/>
      </w:numPr>
    </w:pPr>
  </w:style>
  <w:style w:type="paragraph" w:customStyle="1" w:styleId="T5">
    <w:name w:val="T5"/>
    <w:basedOn w:val="a"/>
    <w:qFormat/>
    <w:pPr>
      <w:numPr>
        <w:ilvl w:val="4"/>
        <w:numId w:val="1"/>
      </w:numPr>
    </w:pPr>
  </w:style>
  <w:style w:type="character" w:customStyle="1" w:styleId="5Char">
    <w:name w:val="标题 5 Char"/>
    <w:basedOn w:val="a1"/>
    <w:link w:val="5"/>
    <w:qFormat/>
    <w:rPr>
      <w:rFonts w:ascii="Times" w:eastAsia="微软雅黑" w:hAnsi="Times" w:cs="Times New Roman"/>
      <w:bCs/>
      <w:sz w:val="24"/>
      <w:szCs w:val="28"/>
    </w:rPr>
  </w:style>
  <w:style w:type="character" w:customStyle="1" w:styleId="Char1">
    <w:name w:val="标题 Char"/>
    <w:basedOn w:val="a1"/>
    <w:link w:val="a7"/>
    <w:uiPriority w:val="10"/>
    <w:qFormat/>
    <w:rPr>
      <w:rFonts w:asciiTheme="majorHAnsi" w:eastAsia="微软雅黑" w:hAnsiTheme="majorHAnsi" w:cstheme="majorBidi"/>
      <w:b/>
      <w:bCs/>
      <w:sz w:val="44"/>
      <w:szCs w:val="32"/>
    </w:rPr>
  </w:style>
  <w:style w:type="paragraph" w:styleId="a9">
    <w:name w:val="List Paragraph"/>
    <w:basedOn w:val="a"/>
    <w:uiPriority w:val="34"/>
    <w:qFormat/>
    <w:pPr>
      <w:jc w:val="left"/>
    </w:pPr>
    <w:rPr>
      <w:szCs w:val="22"/>
    </w:rPr>
  </w:style>
  <w:style w:type="character" w:customStyle="1" w:styleId="Char0">
    <w:name w:val="页眉 Char"/>
    <w:basedOn w:val="a1"/>
    <w:link w:val="a6"/>
    <w:qFormat/>
    <w:rPr>
      <w:rFonts w:asciiTheme="minorHAnsi" w:eastAsia="微软雅黑" w:hAnsiTheme="minorHAnsi" w:cstheme="minorBidi"/>
      <w:kern w:val="2"/>
      <w:sz w:val="18"/>
      <w:szCs w:val="18"/>
    </w:rPr>
  </w:style>
  <w:style w:type="character" w:customStyle="1" w:styleId="Char">
    <w:name w:val="页脚 Char"/>
    <w:basedOn w:val="a1"/>
    <w:link w:val="a5"/>
    <w:uiPriority w:val="99"/>
    <w:qFormat/>
    <w:rPr>
      <w:rFonts w:asciiTheme="minorHAnsi" w:eastAsia="微软雅黑" w:hAnsiTheme="minorHAnsi" w:cstheme="minorBidi"/>
      <w:kern w:val="2"/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aa">
    <w:name w:val="Balloon Text"/>
    <w:basedOn w:val="a"/>
    <w:link w:val="Char2"/>
    <w:rsid w:val="000B7D1B"/>
    <w:rPr>
      <w:sz w:val="18"/>
      <w:szCs w:val="18"/>
    </w:rPr>
  </w:style>
  <w:style w:type="character" w:customStyle="1" w:styleId="Char2">
    <w:name w:val="批注框文本 Char"/>
    <w:basedOn w:val="a1"/>
    <w:link w:val="aa"/>
    <w:rsid w:val="000B7D1B"/>
    <w:rPr>
      <w:rFonts w:asciiTheme="minorHAnsi" w:eastAsia="微软雅黑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hyperlink" Target="https://confluence.class100.com/pages/viewpage.action?pageId=5538053" TargetMode="External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47A53E-CCF3-4FAD-BE57-36D516392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7</cp:revision>
  <dcterms:created xsi:type="dcterms:W3CDTF">2021-03-17T08:24:00Z</dcterms:created>
  <dcterms:modified xsi:type="dcterms:W3CDTF">2021-03-18T01:45:00Z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